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מחוללי המשחקים שלי</w:t>
            </w:r>
          </w:p>
          <w:p>
            <w:pPr>
              <w:bidi/>
              <w:jc w:val="right"/>
            </w:pPr>
            <w:r>
              <w:rPr>
                <w:rFonts w:ascii="Arial" w:hAnsi="Arial" w:cs="Arial" w:eastAsia="Arial"/>
                <w:lang w:val="he-IL" w:bidi="he-IL"/>
                <w:b/>
                <w:color w:val="3C1361"/>
                <w:sz w:val="32"/>
                <w:rtl/>
                <w:szCs w:val="32"/>
                <w:bCs/>
              </w:rPr>
              <w:t>דף תרגול: כתב סתרים וצפנים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מהו צופן ומהו מפתח לפענוח</w:t>
      </w:r>
    </w:p>
    <w:p>
      <w:pPr>
        <w:bidi/>
        <w:spacing w:after="80"/>
        <w:jc w:val="right"/>
      </w:pPr>
      <w:r>
        <w:rPr>
          <w:rFonts w:ascii="Arial" w:hAnsi="Arial" w:cs="Arial" w:eastAsia="Arial"/>
          <w:lang w:val="he-IL" w:bidi="he-IL"/>
          <w:sz w:val="22"/>
          <w:rtl/>
          <w:szCs w:val="22"/>
        </w:rPr>
        <w:t>• לתרגל פענוח הודעה סודית לפי מפתח נתון</w:t>
      </w:r>
    </w:p>
    <w:p>
      <w:pPr>
        <w:bidi/>
        <w:spacing w:after="80"/>
        <w:jc w:val="right"/>
      </w:pPr>
      <w:r>
        <w:rPr>
          <w:rFonts w:ascii="Arial" w:hAnsi="Arial" w:cs="Arial" w:eastAsia="Arial"/>
          <w:lang w:val="he-IL" w:bidi="he-IL"/>
          <w:sz w:val="22"/>
          <w:rtl/>
          <w:szCs w:val="22"/>
        </w:rPr>
        <w:t>• להכיר את צופן האתבש ואת העיקרון שלו</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א – הטבלה שמראה איזו אות הופכת לאיזה סימן</w:t>
      </w:r>
    </w:p>
    <w:p>
      <w:pPr>
        <w:bidi/>
        <w:spacing w:after="40"/>
        <w:jc w:val="right"/>
      </w:pPr>
      <w:r>
        <w:rPr>
          <w:rFonts w:ascii="Arial" w:hAnsi="Arial" w:cs="Arial" w:eastAsia="Arial"/>
          <w:lang w:val="he-IL" w:bidi="he-IL"/>
          <w:sz w:val="22"/>
          <w:rtl/>
          <w:szCs w:val="22"/>
        </w:rPr>
        <w:t>2. ב – הצפנה הופכת הודעה לסודית, פענוח מחזיר אותה להודעה רגילה</w:t>
      </w:r>
    </w:p>
    <w:p>
      <w:pPr>
        <w:bidi/>
        <w:spacing w:after="40"/>
        <w:jc w:val="right"/>
      </w:pPr>
      <w:r>
        <w:rPr>
          <w:rFonts w:ascii="Arial" w:hAnsi="Arial" w:cs="Arial" w:eastAsia="Arial"/>
          <w:lang w:val="he-IL" w:bidi="he-IL"/>
          <w:sz w:val="22"/>
          <w:rtl/>
          <w:szCs w:val="22"/>
        </w:rPr>
        <w:t>3. ב – ת</w:t>
      </w:r>
    </w:p>
    <w:p>
      <w:pPr>
        <w:bidi/>
        <w:spacing w:after="40"/>
        <w:jc w:val="right"/>
      </w:pPr>
      <w:r>
        <w:rPr>
          <w:rFonts w:ascii="Arial" w:hAnsi="Arial" w:cs="Arial" w:eastAsia="Arial"/>
          <w:lang w:val="he-IL" w:bidi="he-IL"/>
          <w:sz w:val="22"/>
          <w:rtl/>
          <w:szCs w:val="22"/>
        </w:rPr>
        <w:t>4. ב – כמו האות הרגילה שלהן (ם כמו מ)</w:t>
      </w:r>
    </w:p>
    <w:p>
      <w:pPr>
        <w:bidi/>
        <w:spacing w:after="40"/>
        <w:jc w:val="right"/>
      </w:pPr>
      <w:r>
        <w:rPr>
          <w:rFonts w:ascii="Arial" w:hAnsi="Arial" w:cs="Arial" w:eastAsia="Arial"/>
          <w:lang w:val="he-IL" w:bidi="he-IL"/>
          <w:sz w:val="22"/>
          <w:rtl/>
          <w:szCs w:val="22"/>
        </w:rPr>
        <w:t>5. ב – להסתיר הודעה כך שרק מי שיודע את המפתח יבין אותה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זהו העיקרון של צופן האתבש</w:t>
      </w:r>
    </w:p>
    <w:p>
      <w:pPr>
        <w:bidi/>
        <w:spacing w:after="40"/>
        <w:jc w:val="right"/>
      </w:pPr>
      <w:r>
        <w:rPr>
          <w:rFonts w:ascii="Arial" w:hAnsi="Arial" w:cs="Arial" w:eastAsia="Arial"/>
          <w:lang w:val="he-IL" w:bidi="he-IL"/>
          <w:sz w:val="22"/>
          <w:rtl/>
          <w:szCs w:val="22"/>
        </w:rPr>
        <w:t>2. לא נכון – באתבש א מוחלפת בת, האות האחרונה באלף בית</w:t>
      </w:r>
    </w:p>
    <w:p>
      <w:pPr>
        <w:bidi/>
        <w:spacing w:after="40"/>
        <w:jc w:val="right"/>
      </w:pPr>
      <w:r>
        <w:rPr>
          <w:rFonts w:ascii="Arial" w:hAnsi="Arial" w:cs="Arial" w:eastAsia="Arial"/>
          <w:lang w:val="he-IL" w:bidi="he-IL"/>
          <w:sz w:val="22"/>
          <w:rtl/>
          <w:szCs w:val="22"/>
        </w:rPr>
        <w:t>3. נכון – בלי המפתח אי אפשר לדעת איזו אות מייצג כל סמל</w:t>
      </w:r>
    </w:p>
    <w:p>
      <w:pPr>
        <w:bidi/>
        <w:spacing w:after="40"/>
        <w:jc w:val="right"/>
      </w:pPr>
      <w:r>
        <w:rPr>
          <w:rFonts w:ascii="Arial" w:hAnsi="Arial" w:cs="Arial" w:eastAsia="Arial"/>
          <w:lang w:val="he-IL" w:bidi="he-IL"/>
          <w:sz w:val="22"/>
          <w:rtl/>
          <w:szCs w:val="22"/>
        </w:rPr>
        <w:t>4. לא נכון – הדף קובע שאותיות סופיות מוצפנות כמו הרגילות, ם כמו מ</w:t>
      </w:r>
    </w:p>
    <w:p>
      <w:pPr>
        <w:bidi/>
        <w:pStyle w:val="Heading3"/>
        <w:spacing w:after="80"/>
        <w:jc w:val="right"/>
      </w:pPr>
      <w:r>
        <w:rPr>
          <w:rFonts w:ascii="Arial" w:hAnsi="Arial" w:cs="Arial" w:eastAsia="Arial"/>
          <w:lang w:val="he-IL" w:bidi="he-IL"/>
          <w:b/>
          <w:color w:val="3182CE"/>
          <w:sz w:val="26"/>
          <w:rtl/>
          <w:szCs w:val="26"/>
          <w:bCs/>
        </w:rPr>
        <w:t>חלק ג׳ – פענחו לפי מפתח האתבש</w:t>
      </w:r>
    </w:p>
    <w:p>
      <w:pPr>
        <w:bidi/>
        <w:spacing w:after="40"/>
        <w:jc w:val="right"/>
      </w:pPr>
      <w:r>
        <w:rPr>
          <w:rFonts w:ascii="Arial" w:hAnsi="Arial" w:cs="Arial" w:eastAsia="Arial"/>
          <w:lang w:val="he-IL" w:bidi="he-IL"/>
          <w:sz w:val="22"/>
          <w:rtl/>
          <w:szCs w:val="22"/>
        </w:rPr>
        <w:t>1. אור</w:t>
      </w:r>
    </w:p>
    <w:p>
      <w:pPr>
        <w:bidi/>
        <w:spacing w:after="40"/>
        <w:jc w:val="right"/>
      </w:pPr>
      <w:r>
        <w:rPr>
          <w:rFonts w:ascii="Arial" w:hAnsi="Arial" w:cs="Arial" w:eastAsia="Arial"/>
          <w:lang w:val="he-IL" w:bidi="he-IL"/>
          <w:sz w:val="22"/>
          <w:rtl/>
          <w:szCs w:val="22"/>
        </w:rPr>
        <w:t>2. שם</w:t>
      </w:r>
    </w:p>
    <w:p>
      <w:pPr>
        <w:bidi/>
        <w:spacing w:after="40"/>
        <w:jc w:val="right"/>
      </w:pPr>
      <w:r>
        <w:rPr>
          <w:rFonts w:ascii="Arial" w:hAnsi="Arial" w:cs="Arial" w:eastAsia="Arial"/>
          <w:lang w:val="he-IL" w:bidi="he-IL"/>
          <w:sz w:val="22"/>
          <w:rtl/>
          <w:szCs w:val="22"/>
        </w:rPr>
        <w:t>3. יד</w:t>
      </w:r>
    </w:p>
    <w:p>
      <w:pPr>
        <w:bidi/>
        <w:spacing w:after="40"/>
        <w:jc w:val="right"/>
      </w:pPr>
      <w:r>
        <w:rPr>
          <w:rFonts w:ascii="Arial" w:hAnsi="Arial" w:cs="Arial" w:eastAsia="Arial"/>
          <w:lang w:val="he-IL" w:bidi="he-IL"/>
          <w:sz w:val="22"/>
          <w:rtl/>
          <w:szCs w:val="22"/>
        </w:rPr>
        <w:t>4. לב</w:t>
      </w:r>
    </w:p>
    <w:p>
      <w:pPr>
        <w:bidi/>
        <w:spacing w:after="40"/>
        <w:jc w:val="right"/>
      </w:pPr>
      <w:r>
        <w:rPr>
          <w:rFonts w:ascii="Arial" w:hAnsi="Arial" w:cs="Arial" w:eastAsia="Arial"/>
          <w:lang w:val="he-IL" w:bidi="he-IL"/>
          <w:sz w:val="22"/>
          <w:rtl/>
          <w:szCs w:val="22"/>
        </w:rPr>
        <w:t>5. שלום</w:t>
      </w:r>
    </w:p>
    <w:p>
      <w:pPr>
        <w:bidi/>
        <w:spacing w:after="40"/>
        <w:jc w:val="right"/>
      </w:pPr>
      <w:r>
        <w:rPr>
          <w:rFonts w:ascii="Arial" w:hAnsi="Arial" w:cs="Arial" w:eastAsia="Arial"/>
          <w:lang w:val="he-IL" w:bidi="he-IL"/>
          <w:sz w:val="22"/>
          <w:rtl/>
          <w:szCs w:val="22"/>
        </w:rPr>
        <w:t>6. חלום</w:t>
      </w:r>
    </w:p>
    <w:p>
      <w:pPr>
        <w:bidi/>
        <w:pStyle w:val="Heading3"/>
        <w:spacing w:after="80"/>
        <w:jc w:val="right"/>
      </w:pPr>
      <w:r>
        <w:rPr>
          <w:rFonts w:ascii="Arial" w:hAnsi="Arial" w:cs="Arial" w:eastAsia="Arial"/>
          <w:lang w:val="he-IL" w:bidi="he-IL"/>
          <w:b/>
          <w:color w:val="38A169"/>
          <w:sz w:val="26"/>
          <w:rtl/>
          <w:szCs w:val="26"/>
          <w:bCs/>
        </w:rPr>
        <w:t>חלק ד׳ – התאימו זוגות אותיות באתבש</w:t>
      </w:r>
    </w:p>
    <w:p>
      <w:pPr>
        <w:bidi/>
        <w:spacing w:after="40"/>
        <w:jc w:val="right"/>
      </w:pPr>
      <w:r>
        <w:rPr>
          <w:rFonts w:ascii="Arial" w:hAnsi="Arial" w:cs="Arial" w:eastAsia="Arial"/>
          <w:lang w:val="he-IL" w:bidi="he-IL"/>
          <w:sz w:val="22"/>
          <w:rtl/>
          <w:szCs w:val="22"/>
        </w:rPr>
        <w:t>1 – ב (ת)</w:t>
      </w:r>
    </w:p>
    <w:p>
      <w:pPr>
        <w:bidi/>
        <w:spacing w:after="40"/>
        <w:jc w:val="right"/>
      </w:pPr>
      <w:r>
        <w:rPr>
          <w:rFonts w:ascii="Arial" w:hAnsi="Arial" w:cs="Arial" w:eastAsia="Arial"/>
          <w:lang w:val="he-IL" w:bidi="he-IL"/>
          <w:sz w:val="22"/>
          <w:rtl/>
          <w:szCs w:val="22"/>
        </w:rPr>
        <w:t>2 – א (ש)</w:t>
      </w:r>
    </w:p>
    <w:p>
      <w:pPr>
        <w:bidi/>
        <w:spacing w:after="40"/>
        <w:jc w:val="right"/>
      </w:pPr>
      <w:r>
        <w:rPr>
          <w:rFonts w:ascii="Arial" w:hAnsi="Arial" w:cs="Arial" w:eastAsia="Arial"/>
          <w:lang w:val="he-IL" w:bidi="he-IL"/>
          <w:sz w:val="22"/>
          <w:rtl/>
          <w:szCs w:val="22"/>
        </w:rPr>
        <w:t>3 – ד (ר)</w:t>
      </w:r>
    </w:p>
    <w:p>
      <w:pPr>
        <w:bidi/>
        <w:spacing w:after="40"/>
        <w:jc w:val="right"/>
      </w:pPr>
      <w:r>
        <w:rPr>
          <w:rFonts w:ascii="Arial" w:hAnsi="Arial" w:cs="Arial" w:eastAsia="Arial"/>
          <w:lang w:val="he-IL" w:bidi="he-IL"/>
          <w:sz w:val="22"/>
          <w:rtl/>
          <w:szCs w:val="22"/>
        </w:rPr>
        <w:t>4 – ה (צ)</w:t>
      </w:r>
    </w:p>
    <w:p>
      <w:pPr>
        <w:bidi/>
        <w:spacing w:after="40"/>
        <w:jc w:val="right"/>
      </w:pPr>
      <w:r>
        <w:rPr>
          <w:rFonts w:ascii="Arial" w:hAnsi="Arial" w:cs="Arial" w:eastAsia="Arial"/>
          <w:lang w:val="he-IL" w:bidi="he-IL"/>
          <w:sz w:val="22"/>
          <w:rtl/>
          <w:szCs w:val="22"/>
        </w:rPr>
        <w:t>5 – ג (ל)</w:t>
      </w:r>
    </w:p>
    <w:p>
      <w:pPr>
        <w:bidi/>
        <w:pStyle w:val="Heading3"/>
        <w:spacing w:after="80"/>
        <w:jc w:val="right"/>
      </w:pPr>
      <w:r>
        <w:rPr>
          <w:rFonts w:ascii="Arial" w:hAnsi="Arial" w:cs="Arial" w:eastAsia="Arial"/>
          <w:lang w:val="he-IL" w:bidi="he-IL"/>
          <w:b/>
          <w:color w:val="805AD5"/>
          <w:sz w:val="26"/>
          <w:rtl/>
          <w:szCs w:val="26"/>
          <w:bCs/>
        </w:rPr>
        <w:t>חלק ה׳ – יצירה</w:t>
      </w:r>
    </w:p>
    <w:p>
      <w:pPr>
        <w:bidi/>
        <w:spacing w:after="40"/>
        <w:jc w:val="right"/>
      </w:pPr>
      <w:r>
        <w:rPr>
          <w:rFonts w:ascii="Arial" w:hAnsi="Arial" w:cs="Arial" w:eastAsia="Arial"/>
          <w:lang w:val="he-IL" w:bidi="he-IL"/>
          <w:sz w:val="22"/>
          <w:rtl/>
          <w:szCs w:val="22"/>
        </w:rPr>
        <w:t>1. יש לבדוק שהתלמיד בחר שיטת הצפנה ברורה, יצר מפתח תקין, וההודעה ניתנת לפענוח לפי המפתח</w:t>
      </w:r>
    </w:p>
    <w:p>
      <w:pPr>
        <w:bidi/>
        <w:spacing w:after="40"/>
        <w:jc w:val="right"/>
      </w:pPr>
      <w:r>
        <w:rPr>
          <w:rFonts w:ascii="Arial" w:hAnsi="Arial" w:cs="Arial" w:eastAsia="Arial"/>
          <w:lang w:val="he-IL" w:bidi="he-IL"/>
          <w:sz w:val="22"/>
          <w:rtl/>
          <w:szCs w:val="22"/>
        </w:rPr>
        <w:t>2. בלי המפתח אף אחד לא יכול לפענח את ההודעה, גם אם הוא מוצא אותה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הטבלה שמקשרת אותיות לסמלים</w:t>
      </w:r>
    </w:p>
    <w:p>
      <w:pPr>
        <w:bidi/>
        <w:spacing w:after="80"/>
        <w:jc w:val="right"/>
      </w:pPr>
      <w:r>
        <w:rPr>
          <w:rFonts w:ascii="Arial" w:hAnsi="Arial" w:cs="Arial" w:eastAsia="Arial"/>
          <w:lang w:val="he-IL" w:bidi="he-IL"/>
          <w:sz w:val="22"/>
          <w:rtl/>
          <w:szCs w:val="22"/>
        </w:rPr>
        <w:t>• האות א</w:t>
      </w:r>
    </w:p>
    <w:p>
      <w:pPr>
        <w:bidi/>
        <w:spacing w:after="80"/>
        <w:jc w:val="right"/>
      </w:pPr>
      <w:r>
        <w:rPr>
          <w:rFonts w:ascii="Arial" w:hAnsi="Arial" w:cs="Arial" w:eastAsia="Arial"/>
          <w:lang w:val="he-IL" w:bidi="he-IL"/>
          <w:sz w:val="22"/>
          <w:rtl/>
          <w:szCs w:val="22"/>
        </w:rPr>
        <w:t>• כי לא יודעים איזו אות מייצג כל סמל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את טבלת האתבש המלאה על הלוח לפני תרגיל הפענוח</w:t>
      </w:r>
    </w:p>
    <w:p>
      <w:pPr>
        <w:bidi/>
        <w:spacing w:after="80"/>
        <w:jc w:val="right"/>
      </w:pPr>
      <w:r>
        <w:rPr>
          <w:rFonts w:ascii="Arial" w:hAnsi="Arial" w:cs="Arial" w:eastAsia="Arial"/>
          <w:lang w:val="he-IL" w:bidi="he-IL"/>
          <w:sz w:val="22"/>
          <w:rtl/>
          <w:szCs w:val="22"/>
        </w:rPr>
        <w:t>• כדאי לתת לתלמידים לנסות ליצור צופן אישי קצר ולהחליף עם חבר/ה לפענוח</w:t>
      </w:r>
    </w:p>
    <w:p>
      <w:pPr>
        <w:bidi/>
        <w:spacing w:after="80"/>
        <w:jc w:val="right"/>
      </w:pPr>
      <w:r>
        <w:rPr>
          <w:rFonts w:ascii="Arial" w:hAnsi="Arial" w:cs="Arial" w:eastAsia="Arial"/>
          <w:lang w:val="he-IL" w:bidi="he-IL"/>
          <w:sz w:val="22"/>
          <w:rtl/>
          <w:szCs w:val="22"/>
        </w:rPr>
        <w:t>• לתלמידים מתקשים אפשר לצמצם למילים קצרות של 2-3 אותיות בלבד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מחוללי המשחקים שלי</w:t>
            </w:r>
          </w:p>
          <w:p>
            <w:pPr>
              <w:bidi/>
              <w:jc w:val="right"/>
            </w:pPr>
            <w:r>
              <w:rPr>
                <w:rFonts w:ascii="Arial" w:hAnsi="Arial" w:cs="Arial" w:eastAsia="Arial"/>
                <w:lang w:val="he-IL" w:bidi="he-IL"/>
                <w:b/>
                <w:color w:val="3C1361"/>
                <w:sz w:val="32"/>
                <w:rtl/>
                <w:szCs w:val="32"/>
                <w:bCs/>
              </w:rPr>
              <w:t>דף תרגול: כתב סתרים וצפנים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כתב סתרים הוא דרך להסתיר הודעה כך שרק מי שמכיר את המפתח יכול לקרוא אותה. בדף זה נתרגל פענוח הודעות סודיות, כולל צופן האתבש שבו כל אות מוחלפת באות הנגדית לה באלף-בית (א מתחלפת בת, ב מתחלפת בש וכן הלאה).</w:t>
      </w:r>
    </w:p>
    <w:p>
      <w:pPr>
        <w:bidi/>
        <w:pStyle w:val="Heading2"/>
        <w:spacing w:after="80"/>
        <w:jc w:val="right"/>
      </w:pPr>
      <w:r>
        <w:rPr>
          <w:rFonts w:ascii="Arial" w:hAnsi="Arial" w:cs="Arial" w:eastAsia="Arial"/>
          <w:lang w:val="he-IL" w:bidi="he-IL"/>
          <w:b/>
          <w:color w:val="E53E3E"/>
          <w:sz w:val="28"/>
          <w:rtl/>
          <w:szCs w:val="28"/>
          <w:bCs/>
        </w:rPr>
        <w:t>1  חלק א׳ – הבנת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המפתח של צופן?</w:t>
      </w:r>
    </w:p>
    <w:p>
      <w:pPr>
        <w:bidi/>
        <w:spacing w:after="20"/>
        <w:jc w:val="right"/>
      </w:pPr>
      <w:r>
        <w:rPr>
          <w:rFonts w:ascii="Arial" w:hAnsi="Arial" w:cs="Arial" w:eastAsia="Arial"/>
          <w:lang w:val="he-IL" w:bidi="he-IL"/>
          <w:sz w:val="24"/>
          <w:rtl/>
          <w:szCs w:val="24"/>
        </w:rPr>
        <w:t xml:space="preserve">      ☐ א. הטבלה שמראה איזו אות הופכת לאיזה סימן</w:t>
      </w:r>
    </w:p>
    <w:p>
      <w:pPr>
        <w:bidi/>
        <w:spacing w:after="20"/>
        <w:jc w:val="right"/>
      </w:pPr>
      <w:r>
        <w:rPr>
          <w:rFonts w:ascii="Arial" w:hAnsi="Arial" w:cs="Arial" w:eastAsia="Arial"/>
          <w:lang w:val="he-IL" w:bidi="he-IL"/>
          <w:sz w:val="24"/>
          <w:rtl/>
          <w:szCs w:val="24"/>
        </w:rPr>
        <w:t xml:space="preserve">      ☐ ב. המילה הראשונה בהודעה</w:t>
      </w:r>
    </w:p>
    <w:p>
      <w:pPr>
        <w:bidi/>
        <w:spacing w:after="20"/>
        <w:jc w:val="right"/>
      </w:pPr>
      <w:r>
        <w:rPr>
          <w:rFonts w:ascii="Arial" w:hAnsi="Arial" w:cs="Arial" w:eastAsia="Arial"/>
          <w:lang w:val="he-IL" w:bidi="he-IL"/>
          <w:sz w:val="24"/>
          <w:rtl/>
          <w:szCs w:val="24"/>
        </w:rPr>
        <w:t xml:space="preserve">      ☐ ג. השם של מי שכתב את ההודעה</w:t>
      </w:r>
    </w:p>
    <w:p>
      <w:pPr>
        <w:bidi/>
        <w:spacing w:after="20"/>
        <w:jc w:val="right"/>
      </w:pPr>
      <w:r>
        <w:rPr>
          <w:rFonts w:ascii="Arial" w:hAnsi="Arial" w:cs="Arial" w:eastAsia="Arial"/>
          <w:lang w:val="he-IL" w:bidi="he-IL"/>
          <w:sz w:val="24"/>
          <w:rtl/>
          <w:szCs w:val="24"/>
        </w:rPr>
        <w:t xml:space="preserve">      ☐ ד. צבע הדף</w:t>
      </w:r>
    </w:p>
    <w:p>
      <w:pPr>
        <w:bidi/>
        <w:spacing w:after="20"/>
        <w:jc w:val="right"/>
      </w:pPr>
      <w:r>
        <w:rPr>
          <w:rFonts w:ascii="Arial" w:hAnsi="Arial" w:cs="Arial" w:eastAsia="Arial"/>
          <w:lang w:val="he-IL" w:bidi="he-IL"/>
          <w:b/>
          <w:sz w:val="24"/>
          <w:rtl/>
          <w:szCs w:val="24"/>
          <w:bCs/>
        </w:rPr>
        <w:t>2. מה ההבדל בין הצפנה לפענוח?</w:t>
      </w:r>
    </w:p>
    <w:p>
      <w:pPr>
        <w:bidi/>
        <w:spacing w:after="20"/>
        <w:jc w:val="right"/>
      </w:pPr>
      <w:r>
        <w:rPr>
          <w:rFonts w:ascii="Arial" w:hAnsi="Arial" w:cs="Arial" w:eastAsia="Arial"/>
          <w:lang w:val="he-IL" w:bidi="he-IL"/>
          <w:sz w:val="24"/>
          <w:rtl/>
          <w:szCs w:val="24"/>
        </w:rPr>
        <w:t xml:space="preserve">      ☐ א. אין הבדל, זה אותו דבר</w:t>
      </w:r>
    </w:p>
    <w:p>
      <w:pPr>
        <w:bidi/>
        <w:spacing w:after="20"/>
        <w:jc w:val="right"/>
      </w:pPr>
      <w:r>
        <w:rPr>
          <w:rFonts w:ascii="Arial" w:hAnsi="Arial" w:cs="Arial" w:eastAsia="Arial"/>
          <w:lang w:val="he-IL" w:bidi="he-IL"/>
          <w:sz w:val="24"/>
          <w:rtl/>
          <w:szCs w:val="24"/>
        </w:rPr>
        <w:t xml:space="preserve">      ☐ ב. הצפנה הופכת הודעה לסודית, פענוח מחזיר אותה להודעה רגילה</w:t>
      </w:r>
    </w:p>
    <w:p>
      <w:pPr>
        <w:bidi/>
        <w:spacing w:after="20"/>
        <w:jc w:val="right"/>
      </w:pPr>
      <w:r>
        <w:rPr>
          <w:rFonts w:ascii="Arial" w:hAnsi="Arial" w:cs="Arial" w:eastAsia="Arial"/>
          <w:lang w:val="he-IL" w:bidi="he-IL"/>
          <w:sz w:val="24"/>
          <w:rtl/>
          <w:szCs w:val="24"/>
        </w:rPr>
        <w:t xml:space="preserve">      ☐ ג. פענוח קורה רק במחשב</w:t>
      </w:r>
    </w:p>
    <w:p>
      <w:pPr>
        <w:bidi/>
        <w:spacing w:after="20"/>
        <w:jc w:val="right"/>
      </w:pPr>
      <w:r>
        <w:rPr>
          <w:rFonts w:ascii="Arial" w:hAnsi="Arial" w:cs="Arial" w:eastAsia="Arial"/>
          <w:lang w:val="he-IL" w:bidi="he-IL"/>
          <w:sz w:val="24"/>
          <w:rtl/>
          <w:szCs w:val="24"/>
        </w:rPr>
        <w:t xml:space="preserve">      ☐ ד. הצפנה היא רק עם מספרים</w:t>
      </w:r>
    </w:p>
    <w:p>
      <w:pPr>
        <w:bidi/>
        <w:spacing w:after="20"/>
        <w:jc w:val="right"/>
      </w:pPr>
      <w:r>
        <w:rPr>
          <w:rFonts w:ascii="Arial" w:hAnsi="Arial" w:cs="Arial" w:eastAsia="Arial"/>
          <w:lang w:val="he-IL" w:bidi="he-IL"/>
          <w:b/>
          <w:sz w:val="24"/>
          <w:rtl/>
          <w:szCs w:val="24"/>
          <w:bCs/>
        </w:rPr>
        <w:t>3. באיזו אות מוחלפת האות א באתבש?</w:t>
      </w:r>
    </w:p>
    <w:p>
      <w:pPr>
        <w:bidi/>
        <w:spacing w:after="20"/>
        <w:jc w:val="right"/>
      </w:pPr>
      <w:r>
        <w:rPr>
          <w:rFonts w:ascii="Arial" w:hAnsi="Arial" w:cs="Arial" w:eastAsia="Arial"/>
          <w:lang w:val="he-IL" w:bidi="he-IL"/>
          <w:sz w:val="24"/>
          <w:rtl/>
          <w:szCs w:val="24"/>
        </w:rPr>
        <w:t xml:space="preserve">      ☐ א. ב</w:t>
      </w:r>
    </w:p>
    <w:p>
      <w:pPr>
        <w:bidi/>
        <w:spacing w:after="20"/>
        <w:jc w:val="right"/>
      </w:pPr>
      <w:r>
        <w:rPr>
          <w:rFonts w:ascii="Arial" w:hAnsi="Arial" w:cs="Arial" w:eastAsia="Arial"/>
          <w:lang w:val="he-IL" w:bidi="he-IL"/>
          <w:sz w:val="24"/>
          <w:rtl/>
          <w:szCs w:val="24"/>
        </w:rPr>
        <w:t xml:space="preserve">      ☐ ב. ת</w:t>
      </w:r>
    </w:p>
    <w:p>
      <w:pPr>
        <w:bidi/>
        <w:spacing w:after="20"/>
        <w:jc w:val="right"/>
      </w:pPr>
      <w:r>
        <w:rPr>
          <w:rFonts w:ascii="Arial" w:hAnsi="Arial" w:cs="Arial" w:eastAsia="Arial"/>
          <w:lang w:val="he-IL" w:bidi="he-IL"/>
          <w:sz w:val="24"/>
          <w:rtl/>
          <w:szCs w:val="24"/>
        </w:rPr>
        <w:t xml:space="preserve">      ☐ ג. ש</w:t>
      </w:r>
    </w:p>
    <w:p>
      <w:pPr>
        <w:bidi/>
        <w:spacing w:after="20"/>
        <w:jc w:val="right"/>
      </w:pPr>
      <w:r>
        <w:rPr>
          <w:rFonts w:ascii="Arial" w:hAnsi="Arial" w:cs="Arial" w:eastAsia="Arial"/>
          <w:lang w:val="he-IL" w:bidi="he-IL"/>
          <w:sz w:val="24"/>
          <w:rtl/>
          <w:szCs w:val="24"/>
        </w:rPr>
        <w:t xml:space="preserve">      ☐ ד. ר</w:t>
      </w:r>
    </w:p>
    <w:p>
      <w:pPr>
        <w:bidi/>
        <w:spacing w:after="20"/>
        <w:jc w:val="right"/>
      </w:pPr>
      <w:r>
        <w:rPr>
          <w:rFonts w:ascii="Arial" w:hAnsi="Arial" w:cs="Arial" w:eastAsia="Arial"/>
          <w:lang w:val="he-IL" w:bidi="he-IL"/>
          <w:b/>
          <w:sz w:val="24"/>
          <w:rtl/>
          <w:szCs w:val="24"/>
          <w:bCs/>
        </w:rPr>
        <w:t>4. איך מוצפנות אותיות סופיות כמו ם לפי הדף?</w:t>
      </w:r>
    </w:p>
    <w:p>
      <w:pPr>
        <w:bidi/>
        <w:spacing w:after="20"/>
        <w:jc w:val="right"/>
      </w:pPr>
      <w:r>
        <w:rPr>
          <w:rFonts w:ascii="Arial" w:hAnsi="Arial" w:cs="Arial" w:eastAsia="Arial"/>
          <w:lang w:val="he-IL" w:bidi="he-IL"/>
          <w:sz w:val="24"/>
          <w:rtl/>
          <w:szCs w:val="24"/>
        </w:rPr>
        <w:t xml:space="preserve">      ☐ א. בסמל שונה לגמרי</w:t>
      </w:r>
    </w:p>
    <w:p>
      <w:pPr>
        <w:bidi/>
        <w:spacing w:after="20"/>
        <w:jc w:val="right"/>
      </w:pPr>
      <w:r>
        <w:rPr>
          <w:rFonts w:ascii="Arial" w:hAnsi="Arial" w:cs="Arial" w:eastAsia="Arial"/>
          <w:lang w:val="he-IL" w:bidi="he-IL"/>
          <w:sz w:val="24"/>
          <w:rtl/>
          <w:szCs w:val="24"/>
        </w:rPr>
        <w:t xml:space="preserve">      ☐ ב. כמו האות הרגילה שלהן (ם כמו מ)</w:t>
      </w:r>
    </w:p>
    <w:p>
      <w:pPr>
        <w:bidi/>
        <w:spacing w:after="20"/>
        <w:jc w:val="right"/>
      </w:pPr>
      <w:r>
        <w:rPr>
          <w:rFonts w:ascii="Arial" w:hAnsi="Arial" w:cs="Arial" w:eastAsia="Arial"/>
          <w:lang w:val="he-IL" w:bidi="he-IL"/>
          <w:sz w:val="24"/>
          <w:rtl/>
          <w:szCs w:val="24"/>
        </w:rPr>
        <w:t xml:space="preserve">      ☐ ג. הן לא מוצפנות כלל</w:t>
      </w:r>
    </w:p>
    <w:p>
      <w:pPr>
        <w:bidi/>
        <w:spacing w:after="20"/>
        <w:jc w:val="right"/>
      </w:pPr>
      <w:r>
        <w:rPr>
          <w:rFonts w:ascii="Arial" w:hAnsi="Arial" w:cs="Arial" w:eastAsia="Arial"/>
          <w:lang w:val="he-IL" w:bidi="he-IL"/>
          <w:sz w:val="24"/>
          <w:rtl/>
          <w:szCs w:val="24"/>
        </w:rPr>
        <w:t xml:space="preserve">      ☐ ד. הן תמיד הופכות לנקודה</w:t>
      </w:r>
    </w:p>
    <w:p>
      <w:pPr>
        <w:bidi/>
        <w:spacing w:after="20"/>
        <w:jc w:val="right"/>
      </w:pPr>
      <w:r>
        <w:rPr>
          <w:rFonts w:ascii="Arial" w:hAnsi="Arial" w:cs="Arial" w:eastAsia="Arial"/>
          <w:lang w:val="he-IL" w:bidi="he-IL"/>
          <w:b/>
          <w:sz w:val="24"/>
          <w:rtl/>
          <w:szCs w:val="24"/>
          <w:bCs/>
        </w:rPr>
        <w:t>5. מה המטרה של כתב סתרים?</w:t>
      </w:r>
    </w:p>
    <w:p>
      <w:pPr>
        <w:bidi/>
        <w:spacing w:after="20"/>
        <w:jc w:val="right"/>
      </w:pPr>
      <w:r>
        <w:rPr>
          <w:rFonts w:ascii="Arial" w:hAnsi="Arial" w:cs="Arial" w:eastAsia="Arial"/>
          <w:lang w:val="he-IL" w:bidi="he-IL"/>
          <w:sz w:val="24"/>
          <w:rtl/>
          <w:szCs w:val="24"/>
        </w:rPr>
        <w:t xml:space="preserve">      ☐ א. לכתוב מהר יותר</w:t>
      </w:r>
    </w:p>
    <w:p>
      <w:pPr>
        <w:bidi/>
        <w:spacing w:after="20"/>
        <w:jc w:val="right"/>
      </w:pPr>
      <w:r>
        <w:rPr>
          <w:rFonts w:ascii="Arial" w:hAnsi="Arial" w:cs="Arial" w:eastAsia="Arial"/>
          <w:lang w:val="he-IL" w:bidi="he-IL"/>
          <w:sz w:val="24"/>
          <w:rtl/>
          <w:szCs w:val="24"/>
        </w:rPr>
        <w:t xml:space="preserve">      ☐ ב. להסתיר הודעה כך שרק מי שיודע את המפתח יבין אותה</w:t>
      </w:r>
    </w:p>
    <w:p>
      <w:pPr>
        <w:bidi/>
        <w:spacing w:after="20"/>
        <w:jc w:val="right"/>
      </w:pPr>
      <w:r>
        <w:rPr>
          <w:rFonts w:ascii="Arial" w:hAnsi="Arial" w:cs="Arial" w:eastAsia="Arial"/>
          <w:lang w:val="he-IL" w:bidi="he-IL"/>
          <w:sz w:val="24"/>
          <w:rtl/>
          <w:szCs w:val="24"/>
        </w:rPr>
        <w:t xml:space="preserve">      ☐ ג. לצייר תמונות</w:t>
      </w:r>
    </w:p>
    <w:p>
      <w:pPr>
        <w:bidi/>
        <w:spacing w:after="20"/>
        <w:jc w:val="right"/>
      </w:pPr>
      <w:r>
        <w:rPr>
          <w:rFonts w:ascii="Arial" w:hAnsi="Arial" w:cs="Arial" w:eastAsia="Arial"/>
          <w:lang w:val="he-IL" w:bidi="he-IL"/>
          <w:sz w:val="24"/>
          <w:rtl/>
          <w:szCs w:val="24"/>
        </w:rPr>
        <w:t xml:space="preserve">      ☐ ד. לתרגם לשפה אחרת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באתבש כל אות מוחלפת באות שנמצאת במרחק שווה מסוף האלף בית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באתבש האות א מוחלפת באות 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כדי לפענח הודעה סודית צריך לדעת את המפתח של הצופן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לפי הדף, אותיות סופיות מקבלות סמל שונה משלהן הרגילות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פענחו לפי מפתח האתבש</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בצופן האתבש, המילה תפג מפוענחת למילה __________</w:t>
      </w:r>
    </w:p>
    <w:p>
      <w:pPr>
        <w:bidi/>
        <w:spacing w:after="80"/>
        <w:jc w:val="right"/>
      </w:pPr>
      <w:r>
        <w:rPr>
          <w:rFonts w:ascii="Arial" w:hAnsi="Arial" w:cs="Arial" w:eastAsia="Arial"/>
          <w:lang w:val="he-IL" w:bidi="he-IL"/>
          <w:sz w:val="24"/>
          <w:rtl/>
          <w:szCs w:val="24"/>
        </w:rPr>
        <w:t>2. בצופן האתבש, המילה בי מפוענחת למילה __________</w:t>
      </w:r>
    </w:p>
    <w:p>
      <w:pPr>
        <w:bidi/>
        <w:spacing w:after="80"/>
        <w:jc w:val="right"/>
      </w:pPr>
      <w:r>
        <w:rPr>
          <w:rFonts w:ascii="Arial" w:hAnsi="Arial" w:cs="Arial" w:eastAsia="Arial"/>
          <w:lang w:val="he-IL" w:bidi="he-IL"/>
          <w:sz w:val="24"/>
          <w:rtl/>
          <w:szCs w:val="24"/>
        </w:rPr>
        <w:t>3. בצופן האתבש, המילה מק מפוענחת למילה __________</w:t>
      </w:r>
    </w:p>
    <w:p>
      <w:pPr>
        <w:bidi/>
        <w:spacing w:after="80"/>
        <w:jc w:val="right"/>
      </w:pPr>
      <w:r>
        <w:rPr>
          <w:rFonts w:ascii="Arial" w:hAnsi="Arial" w:cs="Arial" w:eastAsia="Arial"/>
          <w:lang w:val="he-IL" w:bidi="he-IL"/>
          <w:sz w:val="24"/>
          <w:rtl/>
          <w:szCs w:val="24"/>
        </w:rPr>
        <w:t>4. בצופן האתבש, המילה כש מפוענחת למילה __________</w:t>
      </w:r>
    </w:p>
    <w:p>
      <w:pPr>
        <w:bidi/>
        <w:spacing w:after="80"/>
        <w:jc w:val="right"/>
      </w:pPr>
      <w:r>
        <w:rPr>
          <w:rFonts w:ascii="Arial" w:hAnsi="Arial" w:cs="Arial" w:eastAsia="Arial"/>
          <w:lang w:val="he-IL" w:bidi="he-IL"/>
          <w:sz w:val="24"/>
          <w:rtl/>
          <w:szCs w:val="24"/>
        </w:rPr>
        <w:t>5. בצופן האתבש, המילה בכפי מפוענחת למילה __________</w:t>
      </w:r>
    </w:p>
    <w:p>
      <w:pPr>
        <w:bidi/>
        <w:spacing w:after="80"/>
        <w:jc w:val="right"/>
      </w:pPr>
      <w:r>
        <w:rPr>
          <w:rFonts w:ascii="Arial" w:hAnsi="Arial" w:cs="Arial" w:eastAsia="Arial"/>
          <w:lang w:val="he-IL" w:bidi="he-IL"/>
          <w:sz w:val="24"/>
          <w:rtl/>
          <w:szCs w:val="24"/>
        </w:rPr>
        <w:t>6. בצופן האתבש, המילה סכפי מפוענחת למילה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זוגות אותיות באתבש</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w:t>
            </w:r>
          </w:p>
        </w:tc>
      </w:tr>
      <w:tr>
        <w:tc>
          <w:tcPr>
            <w:tcW w:type="dxa" w:w="3969"/>
          </w:tcPr>
          <w:p>
            <w:pPr>
              <w:bidi/>
              <w:jc w:val="right"/>
            </w:pPr>
            <w:r>
              <w:rPr>
                <w:rFonts w:ascii="Arial" w:hAnsi="Arial" w:cs="Arial" w:eastAsia="Arial"/>
                <w:lang w:val="he-IL" w:bidi="he-IL"/>
                <w:sz w:val="24"/>
                <w:rtl/>
                <w:szCs w:val="24"/>
              </w:rPr>
              <w:t>2. 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w:t>
            </w:r>
          </w:p>
        </w:tc>
      </w:tr>
      <w:tr>
        <w:tc>
          <w:tcPr>
            <w:tcW w:type="dxa" w:w="3969"/>
          </w:tcPr>
          <w:p>
            <w:pPr>
              <w:bidi/>
              <w:jc w:val="right"/>
            </w:pPr>
            <w:r>
              <w:rPr>
                <w:rFonts w:ascii="Arial" w:hAnsi="Arial" w:cs="Arial" w:eastAsia="Arial"/>
                <w:lang w:val="he-IL" w:bidi="he-IL"/>
                <w:sz w:val="24"/>
                <w:rtl/>
                <w:szCs w:val="24"/>
              </w:rPr>
              <w:t>3. ג</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w:t>
            </w:r>
          </w:p>
        </w:tc>
      </w:tr>
      <w:tr>
        <w:tc>
          <w:tcPr>
            <w:tcW w:type="dxa" w:w="3969"/>
          </w:tcPr>
          <w:p>
            <w:pPr>
              <w:bidi/>
              <w:jc w:val="right"/>
            </w:pPr>
            <w:r>
              <w:rPr>
                <w:rFonts w:ascii="Arial" w:hAnsi="Arial" w:cs="Arial" w:eastAsia="Arial"/>
                <w:lang w:val="he-IL" w:bidi="he-IL"/>
                <w:sz w:val="24"/>
                <w:rtl/>
                <w:szCs w:val="24"/>
              </w:rPr>
              <w:t>4. 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ר</w:t>
            </w:r>
          </w:p>
        </w:tc>
      </w:tr>
      <w:tr>
        <w:tc>
          <w:tcPr>
            <w:tcW w:type="dxa" w:w="3969"/>
          </w:tcPr>
          <w:p>
            <w:pPr>
              <w:bidi/>
              <w:jc w:val="right"/>
            </w:pPr>
            <w:r>
              <w:rPr>
                <w:rFonts w:ascii="Arial" w:hAnsi="Arial" w:cs="Arial" w:eastAsia="Arial"/>
                <w:lang w:val="he-IL" w:bidi="he-IL"/>
                <w:sz w:val="24"/>
                <w:rtl/>
                <w:szCs w:val="24"/>
              </w:rPr>
              <w:t>5. כ</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צ</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יצירה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הודעה קצרה של עד שש מילים והצפינו אותה באתבש או בעזרת סמלים משלכם. תנו למישהו אחר לפענח אותה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למה חשוב לשמור את המפתח בסוד כשרוצים שהודעה תישאר חסויה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מפתח של צופן?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פענחו: באתבש, מה הופך לאות 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אי אפשר לפענח הודעה בלי המפתח?</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כתב סתרים וצפנים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